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08" w:rsidRPr="00C115A6" w:rsidRDefault="007D2C87">
      <w:pPr>
        <w:rPr>
          <w:color w:val="FF0000"/>
          <w:sz w:val="36"/>
          <w:szCs w:val="36"/>
          <w:lang w:val="es-MX"/>
        </w:rPr>
      </w:pPr>
      <w:r w:rsidRPr="00C115A6">
        <w:rPr>
          <w:color w:val="FF0000"/>
          <w:sz w:val="36"/>
          <w:szCs w:val="36"/>
          <w:lang w:val="es-MX"/>
        </w:rPr>
        <w:t>Investiga</w:t>
      </w:r>
    </w:p>
    <w:p w:rsidR="007D2C87" w:rsidRPr="00C115A6" w:rsidRDefault="007D2C87">
      <w:pPr>
        <w:rPr>
          <w:i/>
          <w:lang w:val="es-MX"/>
        </w:rPr>
      </w:pPr>
      <w:r w:rsidRPr="00C115A6">
        <w:rPr>
          <w:i/>
          <w:lang w:val="es-MX"/>
        </w:rPr>
        <w:t>Actividad. Pág. 76</w:t>
      </w:r>
    </w:p>
    <w:p w:rsidR="007D2C87" w:rsidRDefault="007D2C87">
      <w:pPr>
        <w:rPr>
          <w:lang w:val="es-MX"/>
        </w:rPr>
      </w:pPr>
      <w:r w:rsidRPr="00120FF8">
        <w:rPr>
          <w:b/>
          <w:color w:val="FF0000"/>
          <w:sz w:val="24"/>
          <w:szCs w:val="24"/>
          <w:lang w:val="es-MX"/>
        </w:rPr>
        <w:t>1.-</w:t>
      </w:r>
      <w:r>
        <w:rPr>
          <w:lang w:val="es-MX"/>
        </w:rPr>
        <w:t xml:space="preserve"> Productos contaminantes de uso cotidiano.</w:t>
      </w:r>
    </w:p>
    <w:p w:rsidR="00C115A6" w:rsidRDefault="007D2C87">
      <w:r w:rsidRPr="00C115A6">
        <w:rPr>
          <w:u w:val="single"/>
        </w:rPr>
        <w:t>BOLSA DE PLASTICO:</w:t>
      </w:r>
      <w:r w:rsidRPr="00C115A6">
        <w:rPr>
          <w:u w:val="single"/>
        </w:rPr>
        <w:br/>
      </w:r>
    </w:p>
    <w:p w:rsidR="00C115A6" w:rsidRDefault="00C115A6">
      <w:r>
        <w:t>D</w:t>
      </w:r>
      <w:r w:rsidR="007D2C87">
        <w:t xml:space="preserve">aña principalmente el </w:t>
      </w:r>
      <w:r w:rsidR="006105C7">
        <w:t>suelo, cuando</w:t>
      </w:r>
      <w:r w:rsidR="007D2C87">
        <w:t xml:space="preserve"> el suelo </w:t>
      </w:r>
      <w:r w:rsidR="006105C7">
        <w:t>absorbe</w:t>
      </w:r>
      <w:r w:rsidR="007D2C87">
        <w:t xml:space="preserve"> el </w:t>
      </w:r>
      <w:r w:rsidR="006105C7">
        <w:t>agua, también</w:t>
      </w:r>
      <w:r w:rsidR="007D2C87">
        <w:t xml:space="preserve"> </w:t>
      </w:r>
      <w:r w:rsidR="006105C7">
        <w:t>absorbe</w:t>
      </w:r>
      <w:r w:rsidR="007D2C87">
        <w:t xml:space="preserve"> las sustancias </w:t>
      </w:r>
      <w:r w:rsidR="006105C7">
        <w:t>químicas que</w:t>
      </w:r>
      <w:r w:rsidR="007D2C87">
        <w:t xml:space="preserve"> componen a </w:t>
      </w:r>
      <w:r w:rsidR="006105C7">
        <w:t>l</w:t>
      </w:r>
      <w:r w:rsidR="007D2C87">
        <w:t xml:space="preserve">a bolsa de </w:t>
      </w:r>
      <w:r w:rsidR="006105C7">
        <w:t>plástico, ensuciando</w:t>
      </w:r>
      <w:r w:rsidR="007D2C87">
        <w:t xml:space="preserve"> el agua </w:t>
      </w:r>
      <w:r w:rsidR="006105C7">
        <w:t>subterránea</w:t>
      </w:r>
      <w:r w:rsidR="007D2C87">
        <w:t xml:space="preserve"> y o mantos </w:t>
      </w:r>
      <w:r w:rsidR="006105C7">
        <w:t>acuíferos</w:t>
      </w:r>
      <w:r w:rsidR="007D2C87">
        <w:t>,</w:t>
      </w:r>
      <w:r w:rsidR="006105C7">
        <w:t xml:space="preserve"> también</w:t>
      </w:r>
      <w:r w:rsidR="007D2C87">
        <w:t xml:space="preserve"> es la causa de que se tapen las alcantarillas y </w:t>
      </w:r>
      <w:r w:rsidR="006105C7">
        <w:t>allá</w:t>
      </w:r>
      <w:r w:rsidR="007D2C87">
        <w:t xml:space="preserve"> inundaciones.</w:t>
      </w:r>
      <w:r w:rsidR="007D2C87">
        <w:br/>
      </w:r>
    </w:p>
    <w:p w:rsidR="00C115A6" w:rsidRDefault="007D2C87">
      <w:r w:rsidRPr="00C115A6">
        <w:rPr>
          <w:u w:val="single"/>
        </w:rPr>
        <w:t>GAS:</w:t>
      </w:r>
      <w:r>
        <w:br/>
      </w:r>
    </w:p>
    <w:p w:rsidR="00C115A6" w:rsidRDefault="00C115A6">
      <w:r>
        <w:t>C</w:t>
      </w:r>
      <w:r w:rsidR="007D2C87">
        <w:t xml:space="preserve">uando no hace buena </w:t>
      </w:r>
      <w:r w:rsidR="006105C7">
        <w:t>combustión</w:t>
      </w:r>
      <w:r w:rsidR="007D2C87">
        <w:t>,</w:t>
      </w:r>
      <w:r w:rsidR="006105C7">
        <w:t xml:space="preserve"> </w:t>
      </w:r>
      <w:r w:rsidR="007D2C87">
        <w:t>saca una flama de color amarilla,</w:t>
      </w:r>
      <w:r w:rsidR="006105C7">
        <w:t xml:space="preserve"> </w:t>
      </w:r>
      <w:r w:rsidR="007D2C87">
        <w:t xml:space="preserve">esto </w:t>
      </w:r>
      <w:r w:rsidR="006105C7">
        <w:t>significa</w:t>
      </w:r>
      <w:r w:rsidR="007D2C87">
        <w:t xml:space="preserve"> que </w:t>
      </w:r>
      <w:r w:rsidR="006105C7">
        <w:t>está</w:t>
      </w:r>
      <w:r w:rsidR="007D2C87">
        <w:t xml:space="preserve"> haciendo mala </w:t>
      </w:r>
      <w:r w:rsidR="006105C7">
        <w:t>combustión</w:t>
      </w:r>
      <w:r w:rsidR="007D2C87">
        <w:t xml:space="preserve"> en </w:t>
      </w:r>
      <w:r w:rsidR="006105C7">
        <w:t>vez</w:t>
      </w:r>
      <w:r w:rsidR="007D2C87">
        <w:t xml:space="preserve"> de salir un humo transparente de co2(</w:t>
      </w:r>
      <w:r w:rsidR="006105C7">
        <w:t xml:space="preserve">dióxido de carbono)se despide monóxido de carbono </w:t>
      </w:r>
      <w:r w:rsidR="007D2C87">
        <w:t xml:space="preserve">que es aun peor que el </w:t>
      </w:r>
      <w:r w:rsidR="006105C7">
        <w:t>dióxido</w:t>
      </w:r>
      <w:r w:rsidR="007D2C87">
        <w:t xml:space="preserve"> de </w:t>
      </w:r>
      <w:r w:rsidR="006105C7">
        <w:t>carbono, este</w:t>
      </w:r>
      <w:r w:rsidR="007D2C87">
        <w:t xml:space="preserve"> es un humo negro,</w:t>
      </w:r>
      <w:r w:rsidR="00846A75">
        <w:t xml:space="preserve"> </w:t>
      </w:r>
      <w:r w:rsidR="007D2C87">
        <w:t xml:space="preserve">el cual </w:t>
      </w:r>
      <w:r w:rsidR="00846A75">
        <w:t>también</w:t>
      </w:r>
      <w:r w:rsidR="007D2C87">
        <w:t xml:space="preserve"> se ve cuando se queman llantas o </w:t>
      </w:r>
      <w:r w:rsidR="00846A75">
        <w:t>neumáticos</w:t>
      </w:r>
      <w:r w:rsidR="007D2C87">
        <w:t>.</w:t>
      </w:r>
      <w:r w:rsidR="007D2C87">
        <w:br/>
      </w:r>
    </w:p>
    <w:p w:rsidR="00C115A6" w:rsidRDefault="007D2C87">
      <w:pPr>
        <w:rPr>
          <w:u w:val="single"/>
        </w:rPr>
      </w:pPr>
      <w:r w:rsidRPr="00C115A6">
        <w:rPr>
          <w:u w:val="single"/>
        </w:rPr>
        <w:t xml:space="preserve">EL HORNO DE MICROONDAS: </w:t>
      </w:r>
    </w:p>
    <w:p w:rsidR="00C115A6" w:rsidRDefault="00C115A6">
      <w:r>
        <w:br/>
        <w:t>U</w:t>
      </w:r>
      <w:r w:rsidR="007D2C87">
        <w:t xml:space="preserve">tiliza un gran consumo de </w:t>
      </w:r>
      <w:r w:rsidR="00846A75">
        <w:t>energía</w:t>
      </w:r>
      <w:r w:rsidR="007D2C87">
        <w:t xml:space="preserve"> </w:t>
      </w:r>
      <w:r>
        <w:t>más</w:t>
      </w:r>
      <w:r w:rsidR="007D2C87">
        <w:t xml:space="preserve"> si lo tienes conectado y sin </w:t>
      </w:r>
      <w:r w:rsidR="00846A75">
        <w:t>usarlo, usa</w:t>
      </w:r>
      <w:r w:rsidR="007D2C87">
        <w:t xml:space="preserve"> la misma cantidad de </w:t>
      </w:r>
      <w:r w:rsidR="00846A75">
        <w:t>energía</w:t>
      </w:r>
      <w:r w:rsidR="007D2C87">
        <w:t xml:space="preserve"> que usa tu casa en medio </w:t>
      </w:r>
      <w:r w:rsidR="00846A75">
        <w:t>día</w:t>
      </w:r>
      <w:r w:rsidR="007D2C87">
        <w:t>,</w:t>
      </w:r>
      <w:r w:rsidR="00846A75">
        <w:t xml:space="preserve"> </w:t>
      </w:r>
      <w:r w:rsidR="007D2C87">
        <w:t>en tan solo 40 minutos.</w:t>
      </w:r>
      <w:r w:rsidR="007D2C87">
        <w:br/>
      </w:r>
    </w:p>
    <w:p w:rsidR="00C115A6" w:rsidRDefault="007D2C87">
      <w:r w:rsidRPr="00C115A6">
        <w:rPr>
          <w:u w:val="single"/>
        </w:rPr>
        <w:t>PLANCHA:</w:t>
      </w:r>
      <w:r w:rsidRPr="00C115A6">
        <w:rPr>
          <w:u w:val="single"/>
        </w:rPr>
        <w:br/>
      </w:r>
    </w:p>
    <w:p w:rsidR="00C115A6" w:rsidRDefault="00C115A6">
      <w:r>
        <w:t>A</w:t>
      </w:r>
      <w:r w:rsidR="007D2C87">
        <w:t>l igual que el horno de microondas,</w:t>
      </w:r>
      <w:r w:rsidR="00846A75">
        <w:t xml:space="preserve"> </w:t>
      </w:r>
      <w:r w:rsidR="007D2C87">
        <w:t xml:space="preserve">este aparato utiliza gran cantidad de </w:t>
      </w:r>
      <w:r w:rsidR="00846A75">
        <w:t>energía</w:t>
      </w:r>
      <w:r w:rsidR="007D2C87">
        <w:t>,</w:t>
      </w:r>
      <w:r w:rsidR="00846A75">
        <w:t xml:space="preserve"> </w:t>
      </w:r>
      <w:r w:rsidR="007D2C87">
        <w:t xml:space="preserve">tanta que en una planta </w:t>
      </w:r>
      <w:r w:rsidR="00846A75">
        <w:t>hidroeléctrica</w:t>
      </w:r>
      <w:r w:rsidR="007D2C87">
        <w:t>,</w:t>
      </w:r>
      <w:r w:rsidR="00846A75">
        <w:t xml:space="preserve"> </w:t>
      </w:r>
      <w:r w:rsidR="007D2C87">
        <w:t xml:space="preserve">se tiene que quemar </w:t>
      </w:r>
      <w:r w:rsidR="00846A75">
        <w:t>más</w:t>
      </w:r>
      <w:r w:rsidR="007D2C87">
        <w:t xml:space="preserve"> combustible debido al gran consumo de este aparato.</w:t>
      </w:r>
      <w:r w:rsidR="007D2C87">
        <w:br/>
      </w:r>
    </w:p>
    <w:p w:rsidR="00846A75" w:rsidRPr="00C115A6" w:rsidRDefault="007D2C87">
      <w:pPr>
        <w:rPr>
          <w:u w:val="single"/>
        </w:rPr>
      </w:pPr>
      <w:r w:rsidRPr="00C115A6">
        <w:rPr>
          <w:u w:val="single"/>
        </w:rPr>
        <w:t>FOCO DEL</w:t>
      </w:r>
      <w:r w:rsidR="00846A75" w:rsidRPr="00C115A6">
        <w:rPr>
          <w:u w:val="single"/>
        </w:rPr>
        <w:t xml:space="preserve"> 100-60-90 ETC:</w:t>
      </w:r>
    </w:p>
    <w:p w:rsidR="00C115A6" w:rsidRDefault="00C115A6">
      <w:r>
        <w:t xml:space="preserve"> A</w:t>
      </w:r>
      <w:r w:rsidR="007D2C87">
        <w:t>l utilizar 120v de consumo,</w:t>
      </w:r>
      <w:r w:rsidR="00846A75">
        <w:t xml:space="preserve"> </w:t>
      </w:r>
      <w:r w:rsidR="007D2C87">
        <w:t>tiene el mismo problema que el microondas y la plancha,</w:t>
      </w:r>
      <w:r w:rsidR="00846A75">
        <w:t xml:space="preserve"> </w:t>
      </w:r>
      <w:r w:rsidR="007D2C87">
        <w:t xml:space="preserve">hacen trabajar </w:t>
      </w:r>
      <w:r w:rsidR="00846A75">
        <w:t>más</w:t>
      </w:r>
      <w:r w:rsidR="007D2C87">
        <w:t xml:space="preserve"> las plantas generado</w:t>
      </w:r>
      <w:r w:rsidR="00846A75">
        <w:t>r</w:t>
      </w:r>
      <w:r w:rsidR="007D2C87">
        <w:t>as,</w:t>
      </w:r>
      <w:r w:rsidR="00846A75">
        <w:t xml:space="preserve"> </w:t>
      </w:r>
      <w:r w:rsidR="007D2C87">
        <w:t>para eso se utilizaron e inventaron lo</w:t>
      </w:r>
      <w:r w:rsidR="00846A75">
        <w:t>s</w:t>
      </w:r>
      <w:r w:rsidR="007D2C87">
        <w:t xml:space="preserve"> focos </w:t>
      </w:r>
      <w:r w:rsidR="00846A75">
        <w:t>ahorradores</w:t>
      </w:r>
      <w:r w:rsidR="007D2C87">
        <w:br/>
      </w:r>
    </w:p>
    <w:p w:rsidR="00C115A6" w:rsidRDefault="007D2C87">
      <w:r w:rsidRPr="00C115A6">
        <w:rPr>
          <w:u w:val="single"/>
        </w:rPr>
        <w:t>JABON:</w:t>
      </w:r>
      <w:r w:rsidRPr="00C115A6">
        <w:rPr>
          <w:u w:val="single"/>
        </w:rPr>
        <w:br/>
      </w:r>
    </w:p>
    <w:p w:rsidR="00C115A6" w:rsidRDefault="00C115A6">
      <w:r>
        <w:t>A</w:t>
      </w:r>
      <w:r w:rsidR="007D2C87">
        <w:t xml:space="preserve">l juntarse con el agua </w:t>
      </w:r>
      <w:r w:rsidR="00846A75">
        <w:t>h</w:t>
      </w:r>
      <w:r w:rsidR="007D2C87">
        <w:t xml:space="preserve">ace casi imposible su </w:t>
      </w:r>
      <w:r w:rsidR="00846A75">
        <w:t>purificación</w:t>
      </w:r>
      <w:r w:rsidR="007D2C87">
        <w:t xml:space="preserve"> esa va a parar a los drenajes,</w:t>
      </w:r>
      <w:r w:rsidR="00846A75">
        <w:t xml:space="preserve"> que</w:t>
      </w:r>
      <w:r w:rsidR="007D2C87">
        <w:t xml:space="preserve"> a su </w:t>
      </w:r>
      <w:r w:rsidR="00846A75">
        <w:t>vez</w:t>
      </w:r>
      <w:r w:rsidR="007D2C87">
        <w:t>,</w:t>
      </w:r>
      <w:r w:rsidR="00846A75">
        <w:t xml:space="preserve"> </w:t>
      </w:r>
      <w:r w:rsidR="007D2C87">
        <w:t xml:space="preserve">van a parar a los </w:t>
      </w:r>
      <w:r w:rsidR="00846A75">
        <w:t>ríos</w:t>
      </w:r>
      <w:r w:rsidR="007D2C87">
        <w:t xml:space="preserve"> limpios,</w:t>
      </w:r>
      <w:r w:rsidR="00846A75">
        <w:t xml:space="preserve"> </w:t>
      </w:r>
      <w:r w:rsidR="007D2C87">
        <w:t>matando peces y toda clase de ser vivo en ese lugar,</w:t>
      </w:r>
      <w:r w:rsidR="00846A75">
        <w:t xml:space="preserve"> </w:t>
      </w:r>
      <w:r w:rsidR="007D2C87">
        <w:lastRenderedPageBreak/>
        <w:t xml:space="preserve">provocando su </w:t>
      </w:r>
      <w:r w:rsidR="00846A75">
        <w:t>extinción.</w:t>
      </w:r>
      <w:r w:rsidR="007D2C87">
        <w:br/>
      </w:r>
    </w:p>
    <w:p w:rsidR="00C115A6" w:rsidRDefault="007D2C87">
      <w:r w:rsidRPr="00C115A6">
        <w:rPr>
          <w:u w:val="single"/>
        </w:rPr>
        <w:t>DESODORANTES:</w:t>
      </w:r>
      <w:r w:rsidRPr="00C115A6">
        <w:rPr>
          <w:u w:val="single"/>
        </w:rPr>
        <w:br/>
      </w:r>
    </w:p>
    <w:p w:rsidR="00C115A6" w:rsidRDefault="00C115A6">
      <w:r>
        <w:t>L</w:t>
      </w:r>
      <w:r w:rsidR="007D2C87">
        <w:t>os desodorantes,</w:t>
      </w:r>
      <w:r w:rsidR="00846A75">
        <w:t xml:space="preserve"> espráis</w:t>
      </w:r>
      <w:r w:rsidR="007D2C87">
        <w:t xml:space="preserve"> para el cabello y perfumes,</w:t>
      </w:r>
      <w:r w:rsidR="00846A75">
        <w:t xml:space="preserve"> </w:t>
      </w:r>
      <w:r w:rsidR="007D2C87">
        <w:t>tien</w:t>
      </w:r>
      <w:r w:rsidR="00846A75">
        <w:t>en</w:t>
      </w:r>
      <w:r w:rsidR="007D2C87">
        <w:t xml:space="preserve"> </w:t>
      </w:r>
      <w:r w:rsidR="00846A75">
        <w:t>moléculas</w:t>
      </w:r>
      <w:r w:rsidR="007D2C87">
        <w:t xml:space="preserve"> llamadas </w:t>
      </w:r>
      <w:proofErr w:type="spellStart"/>
      <w:r w:rsidR="007D2C87">
        <w:t>cloroflorurocarbonos</w:t>
      </w:r>
      <w:proofErr w:type="spellEnd"/>
      <w:r w:rsidR="007D2C87">
        <w:t>,</w:t>
      </w:r>
      <w:r w:rsidR="00846A75">
        <w:t xml:space="preserve"> </w:t>
      </w:r>
      <w:r w:rsidR="007D2C87">
        <w:t>que tardan cerca de 30 años en subir a la atmosfera,</w:t>
      </w:r>
      <w:r w:rsidR="00846A75">
        <w:t xml:space="preserve"> </w:t>
      </w:r>
      <w:r w:rsidR="007D2C87">
        <w:t xml:space="preserve">estos componentes destruyen las </w:t>
      </w:r>
      <w:r w:rsidR="00846A75">
        <w:t>moléculas</w:t>
      </w:r>
      <w:r w:rsidR="007D2C87">
        <w:t xml:space="preserve"> de O3(ozono)rompiendo </w:t>
      </w:r>
      <w:r w:rsidR="00846A75">
        <w:t>u</w:t>
      </w:r>
      <w:r w:rsidR="007D2C87">
        <w:t xml:space="preserve">na </w:t>
      </w:r>
      <w:r w:rsidR="00846A75">
        <w:t>molécula</w:t>
      </w:r>
      <w:r w:rsidR="007D2C87">
        <w:t xml:space="preserve"> de oxigeno,</w:t>
      </w:r>
      <w:r w:rsidR="00846A75">
        <w:t xml:space="preserve"> </w:t>
      </w:r>
      <w:r w:rsidR="00442533">
        <w:t>haciéndolo</w:t>
      </w:r>
      <w:r w:rsidR="007D2C87">
        <w:t xml:space="preserve"> O2(oxigeno)el cual baja como aire,</w:t>
      </w:r>
      <w:r w:rsidR="00442533">
        <w:t xml:space="preserve"> recuerda que el ozono el</w:t>
      </w:r>
      <w:r w:rsidR="007D2C87">
        <w:t xml:space="preserve"> gas que le da el autentico color azul al cielo.</w:t>
      </w:r>
      <w:r w:rsidR="007D2C87">
        <w:br/>
      </w:r>
    </w:p>
    <w:p w:rsidR="00C115A6" w:rsidRDefault="00442533">
      <w:pPr>
        <w:rPr>
          <w:u w:val="single"/>
        </w:rPr>
      </w:pPr>
      <w:r w:rsidRPr="00C115A6">
        <w:rPr>
          <w:u w:val="single"/>
        </w:rPr>
        <w:t>BOTELLAS DE PLASTICO:</w:t>
      </w:r>
    </w:p>
    <w:p w:rsidR="00C115A6" w:rsidRDefault="00C115A6">
      <w:r>
        <w:t>A</w:t>
      </w:r>
      <w:r w:rsidR="00442533">
        <w:t>l igual que</w:t>
      </w:r>
      <w:r w:rsidR="007D2C87">
        <w:t xml:space="preserve"> las bolsas,</w:t>
      </w:r>
      <w:r w:rsidR="00442533">
        <w:t xml:space="preserve"> </w:t>
      </w:r>
      <w:r w:rsidR="007D2C87">
        <w:t xml:space="preserve">la tierra </w:t>
      </w:r>
      <w:r w:rsidR="00442533">
        <w:t>absorbe</w:t>
      </w:r>
      <w:r w:rsidR="007D2C87">
        <w:t xml:space="preserve"> sus </w:t>
      </w:r>
      <w:r w:rsidR="00442533">
        <w:t>químicos</w:t>
      </w:r>
      <w:r w:rsidR="00442533">
        <w:br/>
      </w:r>
    </w:p>
    <w:p w:rsidR="00C115A6" w:rsidRDefault="00442533">
      <w:r w:rsidRPr="00C115A6">
        <w:rPr>
          <w:u w:val="single"/>
        </w:rPr>
        <w:t>LAS PILAS:</w:t>
      </w:r>
      <w:r>
        <w:br/>
      </w:r>
    </w:p>
    <w:p w:rsidR="00120FF8" w:rsidRDefault="00442533">
      <w:r>
        <w:t>U</w:t>
      </w:r>
      <w:r w:rsidR="007D2C87">
        <w:t xml:space="preserve">na pila AA sigue contaminando hasta 1000 años </w:t>
      </w:r>
      <w:r>
        <w:t>después</w:t>
      </w:r>
      <w:r w:rsidR="007D2C87">
        <w:t xml:space="preserve"> de usada,</w:t>
      </w:r>
      <w:r>
        <w:t xml:space="preserve"> </w:t>
      </w:r>
      <w:r w:rsidR="007D2C87">
        <w:t xml:space="preserve">una pila de las que </w:t>
      </w:r>
      <w:r>
        <w:t>utilizan</w:t>
      </w:r>
      <w:r w:rsidR="007D2C87">
        <w:t xml:space="preserve"> los relojes de </w:t>
      </w:r>
      <w:r>
        <w:t>pulsera</w:t>
      </w:r>
      <w:r w:rsidR="007D2C87">
        <w:t xml:space="preserve"> puede contaminar toda el agua de una </w:t>
      </w:r>
      <w:r>
        <w:t>piscina</w:t>
      </w:r>
      <w:r w:rsidR="007D2C87">
        <w:t xml:space="preserve"> </w:t>
      </w:r>
      <w:r>
        <w:t>olímpica.</w:t>
      </w:r>
      <w:r w:rsidR="007D2C87">
        <w:br/>
      </w:r>
    </w:p>
    <w:p w:rsidR="00120FF8" w:rsidRDefault="007D2C87">
      <w:r w:rsidRPr="00120FF8">
        <w:rPr>
          <w:u w:val="single"/>
        </w:rPr>
        <w:t>PAPEL</w:t>
      </w:r>
      <w:r w:rsidRPr="00120FF8">
        <w:rPr>
          <w:u w:val="single"/>
        </w:rPr>
        <w:br/>
      </w:r>
    </w:p>
    <w:p w:rsidR="00442533" w:rsidRDefault="00120FF8">
      <w:r>
        <w:t>S</w:t>
      </w:r>
      <w:r w:rsidR="007D2C87">
        <w:t>i no se le da un uso adecuado,</w:t>
      </w:r>
      <w:r w:rsidR="00442533">
        <w:t xml:space="preserve"> </w:t>
      </w:r>
      <w:r w:rsidR="007D2C87">
        <w:t>este se desperdicia en grandes cantidades,</w:t>
      </w:r>
      <w:r w:rsidR="00442533">
        <w:t xml:space="preserve"> </w:t>
      </w:r>
      <w:r w:rsidR="007D2C87">
        <w:t xml:space="preserve">lo cual significa </w:t>
      </w:r>
      <w:r w:rsidR="00442533">
        <w:t>más</w:t>
      </w:r>
      <w:r w:rsidR="007D2C87">
        <w:t xml:space="preserve"> </w:t>
      </w:r>
      <w:r w:rsidR="00442533">
        <w:t>árboles</w:t>
      </w:r>
      <w:r w:rsidR="007D2C87">
        <w:t xml:space="preserve"> talados en el bosque,</w:t>
      </w:r>
      <w:r w:rsidR="00442533">
        <w:t xml:space="preserve"> </w:t>
      </w:r>
      <w:r w:rsidR="007D2C87">
        <w:t xml:space="preserve">esto disminuye la cantidad de </w:t>
      </w:r>
      <w:r w:rsidR="00442533">
        <w:t>oxigeno, contribuyendo a la contaminación</w:t>
      </w:r>
      <w:r w:rsidR="007D2C87">
        <w:t>.</w:t>
      </w:r>
    </w:p>
    <w:p w:rsidR="00C115A6" w:rsidRDefault="00442533">
      <w:r w:rsidRPr="00120FF8">
        <w:rPr>
          <w:b/>
          <w:color w:val="FF0000"/>
          <w:sz w:val="24"/>
          <w:szCs w:val="24"/>
        </w:rPr>
        <w:t>2.-</w:t>
      </w:r>
      <w:r>
        <w:t>Fábricas que generan mayor cantidad de partículas en el ambiente.</w:t>
      </w:r>
    </w:p>
    <w:p w:rsidR="00C115A6" w:rsidRPr="00120FF8" w:rsidRDefault="00C115A6" w:rsidP="00C115A6">
      <w:pPr>
        <w:rPr>
          <w:i/>
        </w:rPr>
      </w:pPr>
      <w:r w:rsidRPr="00120FF8">
        <w:rPr>
          <w:i/>
        </w:rPr>
        <w:t xml:space="preserve">Coca cola </w:t>
      </w:r>
      <w:proofErr w:type="spellStart"/>
      <w:r w:rsidRPr="00120FF8">
        <w:rPr>
          <w:i/>
        </w:rPr>
        <w:t>femsa</w:t>
      </w:r>
      <w:proofErr w:type="spellEnd"/>
      <w:r w:rsidRPr="00120FF8">
        <w:rPr>
          <w:i/>
        </w:rPr>
        <w:t xml:space="preserve"> Tlaxcala.</w:t>
      </w:r>
    </w:p>
    <w:p w:rsidR="00120FF8" w:rsidRDefault="00120FF8" w:rsidP="00120FF8">
      <w:r>
        <w:t xml:space="preserve">Extraen de forma discriminada los recursos naturales como el suelo y agua. </w:t>
      </w:r>
    </w:p>
    <w:p w:rsidR="00120FF8" w:rsidRPr="00120FF8" w:rsidRDefault="00120FF8" w:rsidP="00C115A6">
      <w:pPr>
        <w:rPr>
          <w:i/>
        </w:rPr>
      </w:pPr>
      <w:proofErr w:type="spellStart"/>
      <w:r w:rsidRPr="00120FF8">
        <w:rPr>
          <w:i/>
        </w:rPr>
        <w:t>Kimberly</w:t>
      </w:r>
      <w:proofErr w:type="spellEnd"/>
      <w:r w:rsidRPr="00120FF8">
        <w:rPr>
          <w:i/>
        </w:rPr>
        <w:t xml:space="preserve"> Clark</w:t>
      </w:r>
    </w:p>
    <w:p w:rsidR="00C115A6" w:rsidRPr="00120FF8" w:rsidRDefault="00120FF8" w:rsidP="00C115A6">
      <w:r>
        <w:rPr>
          <w:bCs/>
        </w:rPr>
        <w:t>D</w:t>
      </w:r>
      <w:r w:rsidRPr="00120FF8">
        <w:rPr>
          <w:bCs/>
        </w:rPr>
        <w:t>eposita residuos contaminantes en el relleno sanitario regional de la zona centro.</w:t>
      </w:r>
      <w:r w:rsidR="00C115A6" w:rsidRPr="00120FF8">
        <w:t xml:space="preserve"> </w:t>
      </w:r>
    </w:p>
    <w:p w:rsidR="00120FF8" w:rsidRDefault="00120FF8" w:rsidP="00C115A6">
      <w:pPr>
        <w:rPr>
          <w:bCs/>
        </w:rPr>
      </w:pPr>
      <w:r w:rsidRPr="00120FF8">
        <w:rPr>
          <w:bCs/>
        </w:rPr>
        <w:t>Por saturación y escurrimiento de lixiviados del relleno sanitario, se contaminan terrenos dedicados al cultivo.</w:t>
      </w:r>
    </w:p>
    <w:p w:rsidR="00120FF8" w:rsidRDefault="00120FF8" w:rsidP="00C115A6">
      <w:pPr>
        <w:rPr>
          <w:bCs/>
          <w:i/>
        </w:rPr>
      </w:pPr>
      <w:r w:rsidRPr="00120FF8">
        <w:rPr>
          <w:bCs/>
          <w:i/>
        </w:rPr>
        <w:t>Pemex</w:t>
      </w:r>
    </w:p>
    <w:p w:rsidR="00120FF8" w:rsidRPr="00120FF8" w:rsidRDefault="00120FF8" w:rsidP="00120FF8">
      <w:pPr>
        <w:shd w:val="clear" w:color="auto" w:fill="FFFFFF"/>
        <w:spacing w:before="117" w:after="117" w:line="234" w:lineRule="atLeast"/>
        <w:rPr>
          <w:rFonts w:eastAsia="Times New Roman" w:cs="Arial"/>
          <w:lang w:eastAsia="es-ES"/>
        </w:rPr>
      </w:pPr>
      <w:r w:rsidRPr="00120FF8">
        <w:rPr>
          <w:rFonts w:eastAsia="Times New Roman" w:cs="Arial"/>
          <w:lang w:eastAsia="es-ES"/>
        </w:rPr>
        <w:t xml:space="preserve">Existe un potencial de contaminación del ambiente por la emisión de humos, polvos, gases y descargas de aguas residuales generadas durante la perforación de pozos petroleros, por la extracción de líquidos, por su refinación y producción de petroquímicos. Además, la </w:t>
      </w:r>
      <w:r w:rsidRPr="00120FF8">
        <w:rPr>
          <w:rFonts w:eastAsia="Times New Roman" w:cs="Arial"/>
          <w:lang w:eastAsia="es-ES"/>
        </w:rPr>
        <w:lastRenderedPageBreak/>
        <w:t xml:space="preserve">transportación de petróleo crudo y productos refinados por buques tanque y tuberías tiene implícita la posibilidad de derrames que pueden contaminar suelo, agua y </w:t>
      </w:r>
      <w:hyperlink r:id="rId4" w:history="1">
        <w:r w:rsidRPr="00120FF8">
          <w:rPr>
            <w:rFonts w:eastAsia="Times New Roman" w:cs="Arial"/>
            <w:lang w:eastAsia="es-ES"/>
          </w:rPr>
          <w:t>atm</w:t>
        </w:r>
      </w:hyperlink>
      <w:r w:rsidRPr="00120FF8">
        <w:rPr>
          <w:rFonts w:eastAsia="Times New Roman" w:cs="Arial"/>
          <w:lang w:eastAsia="es-ES"/>
        </w:rPr>
        <w:t>ósfera.</w:t>
      </w:r>
    </w:p>
    <w:p w:rsidR="00120FF8" w:rsidRPr="00120FF8" w:rsidRDefault="00120FF8" w:rsidP="00C115A6">
      <w:pPr>
        <w:rPr>
          <w:i/>
        </w:rPr>
      </w:pPr>
    </w:p>
    <w:p w:rsidR="00C115A6" w:rsidRPr="00120FF8" w:rsidRDefault="007D2C87" w:rsidP="00C115A6">
      <w:pPr>
        <w:pStyle w:val="Default"/>
        <w:rPr>
          <w:rFonts w:asciiTheme="minorHAnsi" w:hAnsiTheme="minorHAnsi"/>
        </w:rPr>
      </w:pPr>
      <w:r>
        <w:br/>
      </w:r>
      <w:r w:rsidR="005E11D9" w:rsidRPr="00120FF8">
        <w:rPr>
          <w:rFonts w:asciiTheme="minorHAnsi" w:hAnsiTheme="minorHAnsi"/>
          <w:b/>
          <w:color w:val="FF0000"/>
        </w:rPr>
        <w:t>3</w:t>
      </w:r>
      <w:r w:rsidR="005E11D9" w:rsidRPr="00120FF8">
        <w:rPr>
          <w:rFonts w:asciiTheme="minorHAnsi" w:hAnsiTheme="minorHAnsi"/>
          <w:b/>
          <w:color w:val="FF0000"/>
          <w:sz w:val="22"/>
          <w:szCs w:val="22"/>
        </w:rPr>
        <w:t>.-</w:t>
      </w:r>
      <w:r w:rsidR="00120FF8" w:rsidRPr="00120FF8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5E11D9" w:rsidRPr="00120FF8">
        <w:rPr>
          <w:rFonts w:asciiTheme="minorHAnsi" w:hAnsiTheme="minorHAnsi"/>
          <w:sz w:val="22"/>
          <w:szCs w:val="22"/>
        </w:rPr>
        <w:t>¿Qué se hace en el estado, en el ámbito de las leyes, para la protección y cuidado del medio ambiente?</w:t>
      </w:r>
      <w:r w:rsidRPr="00120FF8">
        <w:rPr>
          <w:rFonts w:asciiTheme="minorHAnsi" w:hAnsiTheme="minorHAnsi"/>
          <w:sz w:val="22"/>
          <w:szCs w:val="22"/>
        </w:rPr>
        <w:br/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sz w:val="24"/>
          <w:szCs w:val="24"/>
        </w:rPr>
        <w:t xml:space="preserve"> </w:t>
      </w:r>
      <w:r w:rsidRPr="00C115A6">
        <w:rPr>
          <w:rFonts w:ascii="Arial" w:hAnsi="Arial" w:cs="Arial"/>
          <w:b/>
          <w:bCs/>
          <w:color w:val="000000"/>
        </w:rPr>
        <w:t xml:space="preserve">REGLAMENTO DE LA LEY DE ECOLOGIA Y DE PROTECCION AL AMBIENTE DEL ESTADO DE TLAXCALA EN MATERIA DE MANEJO DE LOS RECURSOS VEGETALES.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b/>
          <w:bCs/>
          <w:color w:val="000000"/>
        </w:rPr>
        <w:t xml:space="preserve">CAPITULO I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b/>
          <w:bCs/>
          <w:color w:val="000000"/>
        </w:rPr>
        <w:t xml:space="preserve">DISPOSICIONES GENERALES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C115A6">
        <w:rPr>
          <w:rFonts w:ascii="Arial" w:hAnsi="Arial" w:cs="Arial"/>
          <w:color w:val="000000"/>
        </w:rPr>
        <w:t>ARTICULO</w:t>
      </w:r>
      <w:proofErr w:type="gramEnd"/>
      <w:r w:rsidRPr="00C115A6">
        <w:rPr>
          <w:rFonts w:ascii="Arial" w:hAnsi="Arial" w:cs="Arial"/>
          <w:color w:val="000000"/>
        </w:rPr>
        <w:t xml:space="preserve"> 1.- El presente Ordenamiento tiene por objeto reglamentar la Ley de Ecología y de Protección al Ambiente del Estado de Tlaxcala en materia de manejo de recursos vegetales.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C115A6">
        <w:rPr>
          <w:rFonts w:ascii="Arial" w:hAnsi="Arial" w:cs="Arial"/>
          <w:color w:val="000000"/>
        </w:rPr>
        <w:t>ARTICULO</w:t>
      </w:r>
      <w:proofErr w:type="gramEnd"/>
      <w:r w:rsidRPr="00C115A6">
        <w:rPr>
          <w:rFonts w:ascii="Arial" w:hAnsi="Arial" w:cs="Arial"/>
          <w:color w:val="000000"/>
        </w:rPr>
        <w:t xml:space="preserve"> 2.- La aplicación de este ordenamiento es de competencia del Ejecutivo Estatal a través de la Coordinación General de Ecología y de los Ayuntamientos, por conducto de las comisiones municipales de ecología, en el ámbito de su competencia.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C115A6">
        <w:rPr>
          <w:rFonts w:ascii="Arial" w:hAnsi="Arial" w:cs="Arial"/>
          <w:color w:val="000000"/>
        </w:rPr>
        <w:t>ARTICULO</w:t>
      </w:r>
      <w:proofErr w:type="gramEnd"/>
      <w:r w:rsidRPr="00C115A6">
        <w:rPr>
          <w:rFonts w:ascii="Arial" w:hAnsi="Arial" w:cs="Arial"/>
          <w:color w:val="000000"/>
        </w:rPr>
        <w:t xml:space="preserve"> 3.- Para la aplicación del presente ordenamiento se entenderá por: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ACLAREO: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Acción que consiste en reducir la densidad de </w:t>
      </w:r>
      <w:proofErr w:type="gramStart"/>
      <w:r w:rsidRPr="00C115A6">
        <w:rPr>
          <w:rFonts w:ascii="Arial" w:hAnsi="Arial" w:cs="Arial"/>
          <w:color w:val="000000"/>
        </w:rPr>
        <w:t>una</w:t>
      </w:r>
      <w:proofErr w:type="gramEnd"/>
      <w:r w:rsidRPr="00C115A6">
        <w:rPr>
          <w:rFonts w:ascii="Arial" w:hAnsi="Arial" w:cs="Arial"/>
          <w:color w:val="000000"/>
        </w:rPr>
        <w:t xml:space="preserve"> área determinada con el fin de permitir el desarrollo de los árboles.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ANILLADO: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Termino consistente en el descortezamiento perimetral en uno o dos cortes paralelos que evite la circulación del agua y sustancias nutritivas, ocasionando en un lapso corto la muerte del árbol.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APROVECHAMIENTO RACIONAL: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La utilización de elementos naturales, en forma que resulte eficiente y socialmente útil y procure su preservación como la del ambiente.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AREAS NATURALES PROTEGIDAS: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Zonas del territorio de la entidad que han quedado sujetas al régimen de protección para preservar ambientes naturales, salvaguardar la diversidad genética de las especies silvestres; lograr el aprovechamiento racional de los recursos naturales y mejorar la calidad del ambiente en los centros de población y sus alrededores.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COMISION: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Comisión Municipal de Ecología.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CONSERVACION: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Se basa en la conservación de las especies y los ecosistemas, es decir en diversas medidas, estrategias, políticas, prácticas, técnicas y hábitos o conductas que aseguren el respeto a la naturaleza, el rendimiento sostenido de los recursos naturales renovables y la prevención del derroche de los no renovables, abarca la preservación o mantenimiento, la restauración y la mejora del entorno natural. </w:t>
      </w:r>
    </w:p>
    <w:p w:rsidR="00C115A6" w:rsidRPr="00C115A6" w:rsidRDefault="00C115A6" w:rsidP="000411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COORDINACION: </w:t>
      </w:r>
      <w:r w:rsidR="000411C8">
        <w:rPr>
          <w:rFonts w:ascii="Arial" w:hAnsi="Arial" w:cs="Arial"/>
          <w:color w:val="000000"/>
        </w:rPr>
        <w:t>c</w:t>
      </w:r>
      <w:r w:rsidRPr="00C115A6">
        <w:rPr>
          <w:rFonts w:ascii="Arial" w:hAnsi="Arial" w:cs="Arial"/>
          <w:color w:val="000000"/>
        </w:rPr>
        <w:t xml:space="preserve">oordinación General de Ecología.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COPA: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Conjunto de ramas de un árbol, con follaje o sin él.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DESMONTES: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Corte o derribo de árboles de un monte.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DIAMETRO BASAL: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C115A6">
        <w:rPr>
          <w:rFonts w:ascii="Arial" w:hAnsi="Arial" w:cs="Arial"/>
          <w:color w:val="000000"/>
        </w:rPr>
        <w:t>Diametro</w:t>
      </w:r>
      <w:proofErr w:type="spellEnd"/>
      <w:r w:rsidRPr="00C115A6">
        <w:rPr>
          <w:rFonts w:ascii="Arial" w:hAnsi="Arial" w:cs="Arial"/>
          <w:color w:val="000000"/>
        </w:rPr>
        <w:t xml:space="preserve"> de un árbol donde empieza el tronco. </w:t>
      </w:r>
    </w:p>
    <w:p w:rsidR="00C115A6" w:rsidRPr="00C115A6" w:rsidRDefault="00C115A6" w:rsidP="00C115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115A6">
        <w:rPr>
          <w:rFonts w:ascii="Arial" w:hAnsi="Arial" w:cs="Arial"/>
          <w:color w:val="000000"/>
        </w:rPr>
        <w:t xml:space="preserve">ECOSISTEMA: </w:t>
      </w:r>
    </w:p>
    <w:p w:rsidR="005E11D9" w:rsidRPr="007D2C87" w:rsidRDefault="00C115A6" w:rsidP="00C115A6">
      <w:r w:rsidRPr="00C115A6">
        <w:rPr>
          <w:rFonts w:ascii="Arial" w:hAnsi="Arial" w:cs="Arial"/>
          <w:color w:val="000000"/>
        </w:rPr>
        <w:t>Unidad</w:t>
      </w:r>
    </w:p>
    <w:sectPr w:rsidR="005E11D9" w:rsidRPr="007D2C87" w:rsidSect="00517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D2C87"/>
    <w:rsid w:val="000411C8"/>
    <w:rsid w:val="00120FF8"/>
    <w:rsid w:val="00442533"/>
    <w:rsid w:val="00517708"/>
    <w:rsid w:val="005E11D9"/>
    <w:rsid w:val="006105C7"/>
    <w:rsid w:val="007D2C87"/>
    <w:rsid w:val="00846A75"/>
    <w:rsid w:val="00C115A6"/>
    <w:rsid w:val="00D4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11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20FF8"/>
    <w:rPr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ografias.com/trabajos/atm/atm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2010-11-04T02:34:00Z</dcterms:created>
  <dcterms:modified xsi:type="dcterms:W3CDTF">2010-11-04T02:34:00Z</dcterms:modified>
</cp:coreProperties>
</file>